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AA" w:rsidRDefault="001953D7">
      <w:pPr>
        <w:rPr>
          <w:b/>
          <w:sz w:val="32"/>
        </w:rPr>
      </w:pPr>
      <w:proofErr w:type="spellStart"/>
      <w:r w:rsidRPr="001953D7">
        <w:rPr>
          <w:b/>
          <w:sz w:val="32"/>
        </w:rPr>
        <w:t>Mangakino</w:t>
      </w:r>
      <w:proofErr w:type="spellEnd"/>
      <w:r w:rsidRPr="001953D7">
        <w:rPr>
          <w:b/>
          <w:sz w:val="32"/>
        </w:rPr>
        <w:t xml:space="preserve"> Stream</w:t>
      </w:r>
    </w:p>
    <w:p w:rsidR="001953D7" w:rsidRDefault="001953D7">
      <w:pPr>
        <w:rPr>
          <w:b/>
          <w:sz w:val="32"/>
        </w:rPr>
      </w:pPr>
      <w:proofErr w:type="spellStart"/>
      <w:r>
        <w:rPr>
          <w:b/>
          <w:sz w:val="32"/>
        </w:rPr>
        <w:t>Pureora</w:t>
      </w:r>
      <w:proofErr w:type="spellEnd"/>
      <w:r>
        <w:rPr>
          <w:b/>
          <w:sz w:val="32"/>
        </w:rPr>
        <w:t xml:space="preserve"> FP</w:t>
      </w:r>
    </w:p>
    <w:p w:rsidR="001953D7" w:rsidRPr="00D85D3A" w:rsidRDefault="00D85D3A">
      <w:r w:rsidRPr="00D85D3A">
        <w:rPr>
          <w:noProof/>
          <w:sz w:val="32"/>
          <w:lang w:eastAsia="en-N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2.25pt;margin-top:103.5pt;width:8.25pt;height:37.85pt;z-index:251660288" o:connectortype="straight">
            <v:stroke endarrow="block"/>
          </v:shape>
        </w:pict>
      </w:r>
      <w:r w:rsidRPr="00D85D3A">
        <w:rPr>
          <w:noProof/>
          <w:sz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5.1pt;margin-top:70.1pt;width:92.2pt;height:33.4pt;z-index:251667456;mso-height-percent:200;mso-height-percent:200;mso-width-relative:margin;mso-height-relative:margin">
            <v:textbox style="mso-next-textbox:#_x0000_s1028;mso-fit-shape-to-text:t">
              <w:txbxContent>
                <w:p w:rsidR="001953D7" w:rsidRDefault="001953D7">
                  <w:r>
                    <w:t>Park car here</w:t>
                  </w:r>
                </w:p>
              </w:txbxContent>
            </v:textbox>
          </v:shape>
        </w:pict>
      </w:r>
      <w:r w:rsidR="001953D7" w:rsidRPr="00D85D3A">
        <w:t xml:space="preserve">From the western </w:t>
      </w:r>
      <w:proofErr w:type="spellStart"/>
      <w:r w:rsidR="001953D7" w:rsidRPr="00D85D3A">
        <w:t>Taupo</w:t>
      </w:r>
      <w:proofErr w:type="spellEnd"/>
      <w:r w:rsidR="001953D7" w:rsidRPr="00D85D3A">
        <w:t xml:space="preserve"> highway, enter </w:t>
      </w:r>
      <w:proofErr w:type="spellStart"/>
      <w:r w:rsidR="001953D7" w:rsidRPr="00D85D3A">
        <w:t>Pureora</w:t>
      </w:r>
      <w:proofErr w:type="spellEnd"/>
      <w:r w:rsidR="001953D7" w:rsidRPr="00D85D3A">
        <w:t xml:space="preserve"> FP to river bridge (take out) Hike up on ex forestry road then bush bash into stream. Apparently a tubing trip, deep pools with some rapids. Often inescapable in upper reaches. </w:t>
      </w:r>
      <w:proofErr w:type="gramStart"/>
      <w:r w:rsidR="001953D7" w:rsidRPr="00D85D3A">
        <w:t>TL wall usually vertical, TR frequently available.</w:t>
      </w:r>
      <w:proofErr w:type="gramEnd"/>
      <w:r w:rsidR="001953D7" w:rsidRPr="00D85D3A">
        <w:t xml:space="preserve"> Take out at </w:t>
      </w:r>
      <w:proofErr w:type="gramStart"/>
      <w:r w:rsidR="001953D7" w:rsidRPr="00D85D3A">
        <w:t>river bridge</w:t>
      </w:r>
      <w:proofErr w:type="gramEnd"/>
    </w:p>
    <w:p w:rsidR="001953D7" w:rsidRDefault="001953D7">
      <w:r>
        <w:rPr>
          <w:noProof/>
          <w:lang w:eastAsia="en-NZ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189230</wp:posOffset>
            </wp:positionV>
            <wp:extent cx="7250430" cy="2839720"/>
            <wp:effectExtent l="19050" t="0" r="7620" b="0"/>
            <wp:wrapSquare wrapText="bothSides"/>
            <wp:docPr id="2" name="Picture 1" descr="Mangakino Stream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gakino Stream Acces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43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3D7" w:rsidRDefault="00D85D3A">
      <w:r>
        <w:rPr>
          <w:b/>
          <w:noProof/>
          <w:sz w:val="32"/>
          <w:lang w:eastAsia="en-NZ"/>
        </w:rPr>
        <w:pict>
          <v:shape id="_x0000_s1032" type="#_x0000_t32" style="position:absolute;margin-left:126.9pt;margin-top:238.05pt;width:128.1pt;height:11.85pt;z-index:251670528" o:connectortype="straight">
            <v:stroke endarrow="block"/>
          </v:shape>
        </w:pict>
      </w:r>
      <w:r>
        <w:rPr>
          <w:b/>
          <w:noProof/>
          <w:sz w:val="32"/>
          <w:lang w:eastAsia="en-NZ"/>
        </w:rPr>
        <w:pict>
          <v:shape id="_x0000_s1031" type="#_x0000_t32" style="position:absolute;margin-left:127.3pt;margin-top:158.55pt;width:73.7pt;height:7.8pt;z-index:251669504" o:connectortype="straight">
            <v:stroke endarrow="block"/>
          </v:shape>
        </w:pict>
      </w:r>
      <w:r>
        <w:rPr>
          <w:noProof/>
          <w:lang w:eastAsia="en-NZ"/>
        </w:rPr>
        <w:pict>
          <v:shape id="_x0000_s1030" type="#_x0000_t202" style="position:absolute;margin-left:34.7pt;margin-top:124.7pt;width:92.2pt;height:33.4pt;z-index:251668480;mso-height-percent:200;mso-height-percent:200;mso-width-relative:margin;mso-height-relative:margin">
            <v:textbox style="mso-next-textbox:#_x0000_s1030;mso-fit-shape-to-text:t">
              <w:txbxContent>
                <w:p w:rsidR="00D85D3A" w:rsidRDefault="00D85D3A" w:rsidP="00D85D3A">
                  <w:r>
                    <w:t>Park car here</w:t>
                  </w:r>
                </w:p>
              </w:txbxContent>
            </v:textbox>
          </v:shape>
        </w:pict>
      </w:r>
      <w:r>
        <w:rPr>
          <w:noProof/>
          <w:lang w:eastAsia="en-NZ"/>
        </w:rPr>
        <w:pict>
          <v:shape id="_x0000_s1029" type="#_x0000_t202" style="position:absolute;margin-left:34.25pt;margin-top:204.2pt;width:92.2pt;height:33.4pt;z-index:251664384;mso-height-percent:200;mso-height-percent:200;mso-width-relative:margin;mso-height-relative:margin">
            <v:textbox style="mso-next-textbox:#_x0000_s1029;mso-fit-shape-to-text:t">
              <w:txbxContent>
                <w:p w:rsidR="001953D7" w:rsidRDefault="001953D7" w:rsidP="001953D7">
                  <w:r>
                    <w:t>Put in here</w:t>
                  </w:r>
                </w:p>
              </w:txbxContent>
            </v:textbox>
          </v:shape>
        </w:pict>
      </w:r>
      <w:r w:rsidR="001953D7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-1213485</wp:posOffset>
            </wp:positionH>
            <wp:positionV relativeFrom="paragraph">
              <wp:posOffset>5179060</wp:posOffset>
            </wp:positionV>
            <wp:extent cx="7780655" cy="3048000"/>
            <wp:effectExtent l="19050" t="0" r="0" b="0"/>
            <wp:wrapSquare wrapText="bothSides"/>
            <wp:docPr id="1" name="Picture 0" descr="Mangakino 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gakino Stream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Green and Purple overlay shows public access land (</w:t>
      </w:r>
      <w:hyperlink r:id="rId6" w:history="1">
        <w:r w:rsidRPr="00E370DF">
          <w:rPr>
            <w:rStyle w:val="Hyperlink"/>
          </w:rPr>
          <w:t>www.wams.org.nz</w:t>
        </w:r>
      </w:hyperlink>
      <w:r>
        <w:t xml:space="preserve">) </w:t>
      </w:r>
    </w:p>
    <w:p w:rsidR="00D85D3A" w:rsidRDefault="00D85D3A"/>
    <w:sectPr w:rsidR="00D85D3A" w:rsidSect="00EE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3D7"/>
    <w:rsid w:val="001953D7"/>
    <w:rsid w:val="00A4248B"/>
    <w:rsid w:val="00D85D3A"/>
    <w:rsid w:val="00DB76A9"/>
    <w:rsid w:val="00EE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5" type="connector" idref="#_x0000_s1031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5D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ms.org.n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Clearwater</dc:creator>
  <cp:lastModifiedBy>Daniel Clearwater</cp:lastModifiedBy>
  <cp:revision>1</cp:revision>
  <dcterms:created xsi:type="dcterms:W3CDTF">2011-06-13T09:18:00Z</dcterms:created>
  <dcterms:modified xsi:type="dcterms:W3CDTF">2011-06-13T09:47:00Z</dcterms:modified>
</cp:coreProperties>
</file>